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9" w:rsidRPr="00BE0BA2" w:rsidRDefault="000B4641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="0077171E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</w:p>
    <w:p w:rsidR="000B4641" w:rsidRPr="00BE0BA2" w:rsidRDefault="00B03759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sz w:val="28"/>
          <w:szCs w:val="28"/>
        </w:rPr>
        <w:t>РАБОТА НАД</w:t>
      </w:r>
      <w:r w:rsidRPr="00BE0B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0BA2">
        <w:rPr>
          <w:rFonts w:ascii="Times New Roman" w:eastAsia="Times New Roman" w:hAnsi="Times New Roman" w:cs="Times New Roman"/>
          <w:b/>
          <w:sz w:val="28"/>
          <w:szCs w:val="28"/>
        </w:rPr>
        <w:t>ДИКЦИЕЙ И АРТИКУЛЯЦИЕЙ В ВОКАЛЬНЫХ УПРАЖНЕНИЯХ И МУЗЫКАЛЬНОМ ПРОИЗВЕДЕНИИ С НАЧИНАЮЩИМ ВОКАЛИСТОМ.</w:t>
      </w:r>
    </w:p>
    <w:p w:rsidR="000B4641" w:rsidRPr="00BE0BA2" w:rsidRDefault="000B4641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проведения:</w:t>
      </w:r>
      <w:r w:rsidRPr="00BE0BA2">
        <w:rPr>
          <w:rFonts w:ascii="Times New Roman" w:eastAsia="Times New Roman" w:hAnsi="Times New Roman" w:cs="Times New Roman"/>
          <w:sz w:val="28"/>
          <w:szCs w:val="28"/>
        </w:rPr>
        <w:t> индивидуальная</w:t>
      </w:r>
    </w:p>
    <w:p w:rsidR="000B4641" w:rsidRPr="00BE0BA2" w:rsidRDefault="000B4641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>Дисциплина:</w:t>
      </w:r>
      <w:r w:rsidRPr="00BE0BA2">
        <w:rPr>
          <w:rFonts w:ascii="Times New Roman" w:eastAsia="Times New Roman" w:hAnsi="Times New Roman" w:cs="Times New Roman"/>
          <w:sz w:val="28"/>
          <w:szCs w:val="28"/>
        </w:rPr>
        <w:t> вокал</w:t>
      </w:r>
    </w:p>
    <w:p w:rsidR="000B4641" w:rsidRPr="00BE0BA2" w:rsidRDefault="000B4641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>Год обучения</w:t>
      </w:r>
      <w:r w:rsidRPr="00BE0BA2">
        <w:rPr>
          <w:rFonts w:ascii="Times New Roman" w:eastAsia="Times New Roman" w:hAnsi="Times New Roman" w:cs="Times New Roman"/>
          <w:sz w:val="28"/>
          <w:szCs w:val="28"/>
        </w:rPr>
        <w:t>: 1</w:t>
      </w:r>
    </w:p>
    <w:p w:rsidR="000B4641" w:rsidRPr="00BE0BA2" w:rsidRDefault="000B4641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</w:t>
      </w:r>
      <w:r w:rsidR="0077171E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BE0B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E0BA2">
        <w:rPr>
          <w:rFonts w:ascii="Times New Roman" w:eastAsia="Times New Roman" w:hAnsi="Times New Roman" w:cs="Times New Roman"/>
          <w:sz w:val="28"/>
          <w:szCs w:val="28"/>
        </w:rPr>
        <w:t> комбинированный</w:t>
      </w:r>
    </w:p>
    <w:p w:rsidR="000B4641" w:rsidRPr="00BE0BA2" w:rsidRDefault="00B03759" w:rsidP="000B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0B4641" w:rsidRPr="00BE0BA2">
        <w:rPr>
          <w:rFonts w:ascii="Times New Roman" w:eastAsia="Times New Roman" w:hAnsi="Times New Roman" w:cs="Times New Roman"/>
          <w:bCs/>
          <w:sz w:val="28"/>
          <w:szCs w:val="28"/>
        </w:rPr>
        <w:t>: Развитие артикуляционного аппарата вокалиста по средствам отработки правильного произношения слова во время исполнения музыкального произведения.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Обучение правильному произношению скороговорок.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Обучение пропеванию дикционных оборотов в музыкально-тренировочном материале и при исполнении музыкального произведения.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Познакомить с понятиями : дикция, артикуляция.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певческого и артикуляционного аппарата.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навыка фразировки музыкально-вокального произведения с опорой на дикционный оборот.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речевой культуры.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внимательности и добросовестного отношения к труду.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осознанного подхода к обучению.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 ОБУЧЕНИЯ: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*наглядный (слуховой и зрительный);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 словесный (рассказ, объяснение, диалог);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 иллюстративный в сочетании с репродуктивным (вокальный показ учителем и воспроизведение услышанного учеником).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*эмпирический метод (метод практического, опытного поиска понятных для ребенка слов, определений для описания вокальных приемов).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МЕТОДИЧЕСКИЕ ПРИЁМЫ: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*творческие задания и вопросы, побуждающие мыслительную деятельность;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 побуждение к самоконтролю;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 проговаривание текста песни «нараспев»;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*поощрение (с целью стимуляции их интереса к занятиям) как способ вызвать положительные эмоции.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ОБОРУДОВАНИЕ И МАТЕРИАЛЫ: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просторное светлое помещение;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B03759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синтезатор</w:t>
      </w:r>
    </w:p>
    <w:p w:rsidR="00C0791E" w:rsidRPr="00BE0BA2" w:rsidRDefault="00C0791E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- компьютер</w:t>
      </w:r>
    </w:p>
    <w:p w:rsidR="000B4641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МЕТОДИЧЕСКОЕ ОБЕСПЕЧЕНИЕ ЗАНЯТИЯ: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- плакат по теме «Дикция и артикуляция» или «Строение голосового аппарата».</w:t>
      </w:r>
    </w:p>
    <w:p w:rsidR="00B03759" w:rsidRPr="00BE0BA2" w:rsidRDefault="00B03759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 ЗАНЯТИЯ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I. Организационный момент.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(1-2 минуты)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Здравствуй! Тема нашего урока – «Дикция и артикуляция в исполнении упражнений и вокального произведения». Сегодня на </w:t>
      </w:r>
      <w:r w:rsidR="00C0791E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занятии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мы будем работать над развитием артикуляционного аппарата, над четким и правильным произношением слов при исполнении песни.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II. Объяснение темы.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(3 -5 мин.)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Дикция</w:t>
      </w: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– это чёткое, ясное, разборчивое произношение (пропевание) всех звуков текста. Зависит она от активности губ и языка, правильного дыхания и артикуляции в целом. Человек с хорошей «дикцией» экономно расходует воздух, у него отсутствуют посторонние дополнительные звуки.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речи осуществляется 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артикуляционным аппаратом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. К нему относятся губы, язык, челюсти, гортань с голосовыми связками, зубы. ( Показ плаката: строение голосового аппарата).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артикуляционного аппарата (далее — АА) для достижения хорошей дикции называется 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артикуляцией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. Правильная работа АА позволяет сделать звучание голоса красивым. Для этого необходимо не зажимать нижнюю челюсть, а свободно ее опускать, язык должен быть мягким, свободным, мягкое нёбо – «на зевке», гортань опущена. Можно представить, что во рту лежит горячая картошка, либо маленькая слива.</w:t>
      </w:r>
    </w:p>
    <w:p w:rsidR="000B4641" w:rsidRPr="00164854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III. Практическая часть.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Распевание (15 мин.)</w:t>
      </w:r>
    </w:p>
    <w:p w:rsidR="000B4641" w:rsidRPr="00164854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.1 </w:t>
      </w: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Дыхательные упражнения.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Дыхательная гимнастика А.Н.Стрельниковой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(см. Приложение 1)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Упражнение на тренировку брюшного пресса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: активные движения передней стенки живота (“выпячивание” – при вдохе, “втягивание” – при выдохе). Необходимо следить за тем, чтобы при вдохе не поднимались плечи, не напрягались мышцы шеи.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Надуй шарик.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«Надувая шарик» широко развести руки в стороны и сделать глубокий вдох, затем медленно сводить руки, соединяя ладони перед грудью и выдувая воздух – «ссс». Для правильного вдоха рекомендуются сравнения: «Вдохни так, чтобы воздух дошел до пояса», «вдохни глубоко, с 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 – развитие навыка продолжительного певческого дыхания.</w:t>
      </w:r>
    </w:p>
    <w:p w:rsidR="00164854" w:rsidRDefault="00164854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B4641" w:rsidRPr="00164854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1.2 </w:t>
      </w: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Артикуляционные упражнения.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Артикуляционная гимнастика («язычок», работа мышц губ).</w:t>
      </w:r>
    </w:p>
    <w:p w:rsidR="00C0791E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Скороговорки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: «От топота копыт пыль по полю летит» — на глух</w:t>
      </w:r>
      <w:r w:rsidR="003671AB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е согласные; «На мели лениво лосося ловили» — на работу кончика языка. Проговариваются по 3 раза на одном дыхании. 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 - активизировать артикуляционный аппарат.</w:t>
      </w:r>
    </w:p>
    <w:p w:rsidR="0077171E" w:rsidRDefault="0077171E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0B4641" w:rsidRPr="00164854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1.3 Вокальные упражнения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высокой позиции звука, округлости гласной, острого интонирования</w:t>
      </w:r>
      <w:r w:rsidR="003671AB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259EE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терцового тона, опорного дыхания. </w:t>
      </w:r>
      <w:r w:rsidR="00DC2134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ый урок по вокалу" style="width:24.75pt;height:24.75pt"/>
        </w:pic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. Осознанная фразировка, владение опорным дыханием.</w:t>
      </w:r>
      <w:r w:rsidR="00DC2134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pict>
          <v:shape id="_x0000_i1026" type="#_x0000_t75" alt="Открытый урок по вокалу" style="width:24.75pt;height:24.75pt"/>
        </w:pic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Упражнение на работу кончика языка: вверх по звукам Т53 на слоги «ля-лё-лю», вниз — поступенное движение от 5 ступени к 1 на слоги «ля-ли-лё-ли-лю».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Песенк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а- попевка «</w:t>
      </w:r>
      <w:r w:rsid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Три сороки тараторки тараторили на горке»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Работа над дикцией и артикуляцией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песне «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Пять минут до урока»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(15 -17 мин.)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Педагог: Давай вспомним песню «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Пять минут до урока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», которую мы разучили на предыдущем занятии. (Разучена мелодия на слог)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а) </w:t>
      </w: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Беседа о настроении песни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( 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шуточная, 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радостная, 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веселая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б) </w:t>
      </w: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Проверка домашнего задания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-Дома тебе нужно было отметить опорные слова в каждой строчке 1-го куплета и припева.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в) прочитать текст, выделяя опорные слова ( сначала в строчках, потом в куплете и в песне), что позволяет прочувствовать смысл фразы, куплета, а после, при пении, использовать правильную интонацию, эмоционально окрасить текст, сделать соответствующую кульминацию. «Пойте мысль!» — говорил Станиславский.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г) прочитать 1 куплет «нараспев» — протягивать гласные и коротко произносить согласные: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 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Пять ми-нут до у-ро-ка, все-го пять ми-нут,</w:t>
      </w:r>
    </w:p>
    <w:p w:rsidR="00EB6883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Я пы-та-юсь за-да-нье про-честь хоть чуть-чуть…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отработать правильное произношение текста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, не замедляя темпа песни.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д) исполнение 1 куплета и припева сначала в медленном темпе ( следить за выполнением предыдущего задания), а затем в темпе песни, обращая внимание на смысловую нагрузку фраз.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IV. Заключительный этап. Подведение итогов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. (3 мин.)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Подведём итоги нашего занятия.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Сегодня мы уделили внимание развитию речевого и голосового аппарата, работали над согласными буквами в скороговорках и распевках, над текстом твоей новой песни. Познакомились с новыми понятиями. Назови их.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Формулировка домашнего задания: — К следующему уроку проработай так же 2 куплет, а первый выучи наизусть. (Домашнее задание записывается в дневник)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- До свиданья!</w:t>
      </w:r>
    </w:p>
    <w:p w:rsidR="00EB6883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B6883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B4641" w:rsidRPr="00164854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4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 №1.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      Элементы дыхательной гимнастики А.Н. Стрельниковой.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 Предлагаемая методика была разработана педагогом-вокалистом Александрой Николаевной Стрельниковой.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 Упражнения этой лечебной дыхательной гимнастики не только восстанавливают дыхание и голос, но и вообще чрезвычайно благотворно воздействует на организм в целом:</w:t>
      </w:r>
    </w:p>
    <w:p w:rsidR="000B4641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восстанавливают нарушенное носовое дыхание,</w:t>
      </w:r>
    </w:p>
    <w:p w:rsidR="000B4641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улучшают дренажную функцию бронхов,</w:t>
      </w:r>
    </w:p>
    <w:p w:rsidR="000B4641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положительно влияют на обменные процессы, играющие важную роль в кровоснабжении, в том числе и лёгочной ткани,</w:t>
      </w:r>
    </w:p>
    <w:p w:rsidR="000B4641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повышают общую сопротивляемость организма, его тонус,</w:t>
      </w:r>
    </w:p>
    <w:p w:rsidR="000B4641" w:rsidRPr="00BE0BA2" w:rsidRDefault="00EB6883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0B4641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улучшают нервно — психическое состояние организма.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Упражнения выполняются количество раз, кратное 8, лучше всего “стрельниковская сотня” — 96 раз, но</w:t>
      </w:r>
      <w:r w:rsidR="00EB6883"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поскольку эта гимнастика — один из видов работы на уроке, то количество движений регламентируется отведённым на этот вид деятельности временем. Вдох должен быть шумным, резким, сравнимым с ударом в ладоши.  Мы делаем по 8 движений  дыхательного упражнения из раздела «Постановка голоса», готовящих голосовой аппарат к дальнейшей работе. Это упражнения:</w:t>
      </w:r>
    </w:p>
    <w:p w:rsid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Упражнение «</w:t>
      </w: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Обними плечи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» (Вдох на сжатии грудной клетки).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Исходное положение: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другу, а не крест-накрест. Руки должны двигаться параллельно, их положение в течение всего упражнения менять нельзя.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Упражнение «</w:t>
      </w: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Насос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». Исходное положение: встать прямо, руки опущены.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(«понюхайте пол»). Слегка приподнимитесь, но не выпрямляйтесь полностью – в этот момент абсолютно пассивно уходит через нос или рот.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Снова наклонитесь и одновременно с поклоном сделайте короткий шумный вдох. Затем, выдыхая, слегка выпрямитесь, выпуская воздух через рот или нос. «Шину накачивайте» легко и просто в ритме строевого шага.</w:t>
      </w:r>
    </w:p>
    <w:p w:rsidR="000B4641" w:rsidRPr="00BE0BA2" w:rsidRDefault="000B4641" w:rsidP="0077171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    Упражнение «</w:t>
      </w:r>
      <w:r w:rsidRPr="00BE0BA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Большой маятник</w:t>
      </w:r>
      <w:r w:rsidRPr="00BE0BA2">
        <w:rPr>
          <w:rFonts w:ascii="Times New Roman" w:eastAsia="Times New Roman" w:hAnsi="Times New Roman" w:cs="Times New Roman"/>
          <w:bCs/>
          <w:iCs/>
          <w:sz w:val="28"/>
          <w:szCs w:val="28"/>
        </w:rPr>
        <w:t>» («Насос» + «Обними плечи»). Исходное положение: встаньте прямо. Слегка наклонитесь к полу (руки тянутся к коленям, но не опускаются ниже них) — вдох. И сразу же без остановки слегка откиньтесь назад (чуть прогнувшись в пояснице), обнимая себя за плечи, — тоже вдох. Выдох пассивно уходит между вдохами — движениями. Итак: поклон полу, руки к коленям – вдох, затем лёгкий прогиб в пояснице – встречное движение рук со слегка откинутой головой (тоже вдох).</w:t>
      </w:r>
    </w:p>
    <w:tbl>
      <w:tblPr>
        <w:tblW w:w="13155" w:type="dxa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7"/>
        <w:gridCol w:w="6578"/>
      </w:tblGrid>
      <w:tr w:rsidR="000B4641" w:rsidRPr="00BE0BA2" w:rsidTr="000B4641">
        <w:trPr>
          <w:tblCellSpacing w:w="22" w:type="dxa"/>
        </w:trPr>
        <w:tc>
          <w:tcPr>
            <w:tcW w:w="17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B4641" w:rsidRPr="00BE0BA2" w:rsidRDefault="000B4641" w:rsidP="0077171E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666666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B4641" w:rsidRPr="00BE0BA2" w:rsidRDefault="000B4641" w:rsidP="0077171E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666666"/>
                <w:sz w:val="28"/>
                <w:szCs w:val="28"/>
              </w:rPr>
            </w:pPr>
          </w:p>
        </w:tc>
      </w:tr>
    </w:tbl>
    <w:p w:rsidR="002A4B2C" w:rsidRPr="00BE0BA2" w:rsidRDefault="002A4B2C" w:rsidP="0077171E">
      <w:pPr>
        <w:spacing w:after="0" w:line="240" w:lineRule="auto"/>
        <w:rPr>
          <w:sz w:val="28"/>
          <w:szCs w:val="28"/>
        </w:rPr>
      </w:pPr>
    </w:p>
    <w:sectPr w:rsidR="002A4B2C" w:rsidRPr="00BE0BA2" w:rsidSect="000104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EE" w:rsidRDefault="006464EE" w:rsidP="00B03759">
      <w:pPr>
        <w:spacing w:after="0" w:line="240" w:lineRule="auto"/>
      </w:pPr>
      <w:r>
        <w:separator/>
      </w:r>
    </w:p>
  </w:endnote>
  <w:endnote w:type="continuationSeparator" w:id="1">
    <w:p w:rsidR="006464EE" w:rsidRDefault="006464EE" w:rsidP="00B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05358"/>
      <w:docPartObj>
        <w:docPartGallery w:val="Page Numbers (Bottom of Page)"/>
        <w:docPartUnique/>
      </w:docPartObj>
    </w:sdtPr>
    <w:sdtContent>
      <w:p w:rsidR="00B03759" w:rsidRDefault="00DC2134">
        <w:pPr>
          <w:pStyle w:val="a9"/>
          <w:jc w:val="right"/>
        </w:pPr>
        <w:fldSimple w:instr=" PAGE   \* MERGEFORMAT ">
          <w:r w:rsidR="00164854">
            <w:rPr>
              <w:noProof/>
            </w:rPr>
            <w:t>5</w:t>
          </w:r>
        </w:fldSimple>
      </w:p>
    </w:sdtContent>
  </w:sdt>
  <w:p w:rsidR="00B03759" w:rsidRDefault="00B037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EE" w:rsidRDefault="006464EE" w:rsidP="00B03759">
      <w:pPr>
        <w:spacing w:after="0" w:line="240" w:lineRule="auto"/>
      </w:pPr>
      <w:r>
        <w:separator/>
      </w:r>
    </w:p>
  </w:footnote>
  <w:footnote w:type="continuationSeparator" w:id="1">
    <w:p w:rsidR="006464EE" w:rsidRDefault="006464EE" w:rsidP="00B0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641"/>
    <w:rsid w:val="000104DF"/>
    <w:rsid w:val="000B4641"/>
    <w:rsid w:val="00164854"/>
    <w:rsid w:val="002259EE"/>
    <w:rsid w:val="002A4B2C"/>
    <w:rsid w:val="003671AB"/>
    <w:rsid w:val="006464EE"/>
    <w:rsid w:val="0077171E"/>
    <w:rsid w:val="00B03759"/>
    <w:rsid w:val="00BE0BA2"/>
    <w:rsid w:val="00C0791E"/>
    <w:rsid w:val="00DC2134"/>
    <w:rsid w:val="00DD43C2"/>
    <w:rsid w:val="00EB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641"/>
    <w:rPr>
      <w:b/>
      <w:bCs/>
    </w:rPr>
  </w:style>
  <w:style w:type="character" w:customStyle="1" w:styleId="apple-converted-space">
    <w:name w:val="apple-converted-space"/>
    <w:basedOn w:val="a0"/>
    <w:rsid w:val="000B4641"/>
  </w:style>
  <w:style w:type="character" w:styleId="a5">
    <w:name w:val="Emphasis"/>
    <w:basedOn w:val="a0"/>
    <w:uiPriority w:val="20"/>
    <w:qFormat/>
    <w:rsid w:val="000B4641"/>
    <w:rPr>
      <w:i/>
      <w:iCs/>
    </w:rPr>
  </w:style>
  <w:style w:type="character" w:styleId="a6">
    <w:name w:val="Hyperlink"/>
    <w:basedOn w:val="a0"/>
    <w:uiPriority w:val="99"/>
    <w:semiHidden/>
    <w:unhideWhenUsed/>
    <w:rsid w:val="000B464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759"/>
  </w:style>
  <w:style w:type="paragraph" w:styleId="a9">
    <w:name w:val="footer"/>
    <w:basedOn w:val="a"/>
    <w:link w:val="aa"/>
    <w:uiPriority w:val="99"/>
    <w:unhideWhenUsed/>
    <w:rsid w:val="00B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2014-11-06T06:58:00Z</dcterms:created>
  <dcterms:modified xsi:type="dcterms:W3CDTF">2015-03-29T16:48:00Z</dcterms:modified>
</cp:coreProperties>
</file>